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12C896" w14:textId="6D9163F3" w:rsidR="00316AD8" w:rsidRPr="00DA0E16" w:rsidRDefault="007E1ABA" w:rsidP="00CE0157">
      <w:pPr>
        <w:tabs>
          <w:tab w:val="left" w:pos="8396"/>
        </w:tabs>
        <w:spacing w:after="120" w:line="480" w:lineRule="exact"/>
        <w:rPr>
          <w:b/>
          <w:i/>
          <w:sz w:val="32"/>
          <w:szCs w:val="32"/>
        </w:rPr>
      </w:pPr>
      <w:r w:rsidRPr="007E1ABA">
        <w:rPr>
          <w:rFonts w:ascii="Kanit Medium" w:eastAsia="Cormorant" w:hAnsi="Kanit Medium" w:cs="Kanit Medium"/>
          <w:bCs/>
          <w:sz w:val="32"/>
          <w:szCs w:val="32"/>
        </w:rPr>
        <w:t xml:space="preserve">Guest Sunday: God became man so man could be like God </w:t>
      </w:r>
      <w:r>
        <w:rPr>
          <w:rFonts w:ascii="Kanit Medium" w:eastAsia="Cormorant" w:hAnsi="Kanit Medium" w:cs="Kanit Medium"/>
          <w:bCs/>
          <w:sz w:val="32"/>
          <w:szCs w:val="32"/>
        </w:rPr>
        <w:br/>
      </w:r>
      <w:r w:rsidRPr="007E1ABA">
        <w:rPr>
          <w:rFonts w:ascii="Kanit Medium" w:eastAsia="Cormorant" w:hAnsi="Kanit Medium" w:cs="Kanit Medium"/>
          <w:bCs/>
          <w:sz w:val="32"/>
          <w:szCs w:val="32"/>
        </w:rPr>
        <w:t>cf. Philippians 2:5-7</w:t>
      </w:r>
    </w:p>
    <w:p w14:paraId="3E5D4892" w14:textId="689654C0" w:rsidR="00AB47ED" w:rsidRDefault="001D59C3" w:rsidP="002576A2">
      <w:pPr>
        <w:spacing w:before="120" w:line="240" w:lineRule="auto"/>
      </w:pPr>
      <w:r>
        <w:rPr>
          <w:b/>
          <w:i/>
          <w:sz w:val="24"/>
          <w:szCs w:val="24"/>
        </w:rPr>
        <w:t>28</w:t>
      </w:r>
      <w:r w:rsidR="00233DE8">
        <w:rPr>
          <w:b/>
          <w:i/>
          <w:sz w:val="24"/>
          <w:szCs w:val="24"/>
        </w:rPr>
        <w:t xml:space="preserve"> </w:t>
      </w:r>
      <w:r>
        <w:rPr>
          <w:b/>
          <w:i/>
          <w:sz w:val="24"/>
          <w:szCs w:val="24"/>
        </w:rPr>
        <w:t>June</w:t>
      </w:r>
      <w:r w:rsidR="006A03D9">
        <w:rPr>
          <w:b/>
          <w:i/>
          <w:sz w:val="24"/>
          <w:szCs w:val="24"/>
        </w:rPr>
        <w:t xml:space="preserve"> </w:t>
      </w:r>
      <w:r w:rsidR="00233DE8">
        <w:rPr>
          <w:b/>
          <w:i/>
          <w:sz w:val="24"/>
          <w:szCs w:val="24"/>
        </w:rPr>
        <w:t>202</w:t>
      </w:r>
      <w:r w:rsidR="006A03D9">
        <w:rPr>
          <w:b/>
          <w:i/>
          <w:sz w:val="24"/>
          <w:szCs w:val="24"/>
        </w:rPr>
        <w:t>6</w:t>
      </w:r>
    </w:p>
    <w:p w14:paraId="45DAC982" w14:textId="77777777" w:rsidR="002576A2" w:rsidRDefault="002576A2" w:rsidP="002576A2">
      <w:pPr>
        <w:pStyle w:val="Heading1"/>
        <w:rPr>
          <w:lang w:val="en-US"/>
        </w:rPr>
      </w:pPr>
      <w:r>
        <w:rPr>
          <w:lang w:val="en-US"/>
        </w:rPr>
        <w:t>The text – Philippians 2.5-11</w:t>
      </w:r>
    </w:p>
    <w:p w14:paraId="75714E4D" w14:textId="77777777" w:rsidR="002576A2" w:rsidRDefault="002576A2" w:rsidP="002576A2">
      <w:pPr>
        <w:rPr>
          <w:lang w:val="en-US"/>
        </w:rPr>
      </w:pPr>
    </w:p>
    <w:p w14:paraId="16D5C428" w14:textId="77777777" w:rsidR="002576A2" w:rsidRPr="00AD5918" w:rsidRDefault="002576A2" w:rsidP="002576A2">
      <w:pPr>
        <w:rPr>
          <w:lang w:val="en-US"/>
        </w:rPr>
      </w:pPr>
    </w:p>
    <w:p w14:paraId="21D2E077" w14:textId="77777777" w:rsidR="002576A2" w:rsidRDefault="002576A2" w:rsidP="002576A2">
      <w:pPr>
        <w:pStyle w:val="Heading1"/>
        <w:rPr>
          <w:lang w:val="en-US"/>
        </w:rPr>
      </w:pPr>
      <w:r>
        <w:rPr>
          <w:lang w:val="en-US"/>
        </w:rPr>
        <w:t>Are you a godly person?</w:t>
      </w:r>
    </w:p>
    <w:p w14:paraId="31F9F5F8" w14:textId="77777777" w:rsidR="002576A2" w:rsidRDefault="002576A2" w:rsidP="002576A2">
      <w:pPr>
        <w:rPr>
          <w:lang w:val="en-US"/>
        </w:rPr>
      </w:pPr>
    </w:p>
    <w:p w14:paraId="5D5E0289" w14:textId="77777777" w:rsidR="002576A2" w:rsidRPr="00AD5918" w:rsidRDefault="002576A2" w:rsidP="002576A2">
      <w:pPr>
        <w:rPr>
          <w:lang w:val="en-US"/>
        </w:rPr>
      </w:pPr>
    </w:p>
    <w:p w14:paraId="7A941AA2" w14:textId="77777777" w:rsidR="002576A2" w:rsidRDefault="002576A2" w:rsidP="002576A2">
      <w:pPr>
        <w:pStyle w:val="Heading1"/>
        <w:rPr>
          <w:lang w:val="en-US"/>
        </w:rPr>
      </w:pPr>
      <w:r>
        <w:rPr>
          <w:lang w:val="en-US"/>
        </w:rPr>
        <w:t>God becoming human and the glorious beauty of being like God</w:t>
      </w:r>
    </w:p>
    <w:p w14:paraId="1ECEA307" w14:textId="77777777" w:rsidR="002576A2" w:rsidRDefault="002576A2" w:rsidP="002576A2">
      <w:pPr>
        <w:rPr>
          <w:lang w:val="en-US"/>
        </w:rPr>
      </w:pPr>
    </w:p>
    <w:p w14:paraId="785105DA" w14:textId="77777777" w:rsidR="002576A2" w:rsidRPr="00AD5918" w:rsidRDefault="002576A2" w:rsidP="002576A2">
      <w:pPr>
        <w:rPr>
          <w:lang w:val="en-US"/>
        </w:rPr>
      </w:pPr>
    </w:p>
    <w:p w14:paraId="575A72E1" w14:textId="77777777" w:rsidR="002576A2" w:rsidRDefault="002576A2" w:rsidP="002576A2">
      <w:pPr>
        <w:pStyle w:val="Heading1"/>
        <w:rPr>
          <w:lang w:val="en-US"/>
        </w:rPr>
      </w:pPr>
      <w:r>
        <w:rPr>
          <w:lang w:val="en-US"/>
        </w:rPr>
        <w:t>The confrontation of the Cross</w:t>
      </w:r>
    </w:p>
    <w:p w14:paraId="43F61727" w14:textId="77777777" w:rsidR="002576A2" w:rsidRDefault="002576A2" w:rsidP="002576A2">
      <w:pPr>
        <w:rPr>
          <w:lang w:val="en-US"/>
        </w:rPr>
      </w:pPr>
    </w:p>
    <w:p w14:paraId="52E2FED8" w14:textId="77777777" w:rsidR="002576A2" w:rsidRPr="00AD5918" w:rsidRDefault="002576A2" w:rsidP="002576A2">
      <w:pPr>
        <w:rPr>
          <w:lang w:val="en-US"/>
        </w:rPr>
      </w:pPr>
    </w:p>
    <w:p w14:paraId="69578FD7" w14:textId="77777777" w:rsidR="002576A2" w:rsidRDefault="002576A2" w:rsidP="002576A2">
      <w:pPr>
        <w:pStyle w:val="Heading1"/>
        <w:rPr>
          <w:lang w:val="en-US"/>
        </w:rPr>
      </w:pPr>
      <w:r>
        <w:rPr>
          <w:lang w:val="en-US"/>
        </w:rPr>
        <w:t>The attractiveness of this gift of love</w:t>
      </w:r>
    </w:p>
    <w:p w14:paraId="126EBA98" w14:textId="77777777" w:rsidR="002576A2" w:rsidRDefault="002576A2" w:rsidP="002576A2">
      <w:pPr>
        <w:pStyle w:val="Heading2"/>
        <w:rPr>
          <w:lang w:val="en-US"/>
        </w:rPr>
      </w:pPr>
      <w:r>
        <w:rPr>
          <w:lang w:val="en-US"/>
        </w:rPr>
        <w:t>The capacity to suffer with purpose</w:t>
      </w:r>
    </w:p>
    <w:p w14:paraId="3CF9128A" w14:textId="77777777" w:rsidR="002576A2" w:rsidRDefault="002576A2" w:rsidP="002576A2">
      <w:pPr>
        <w:rPr>
          <w:lang w:val="en-US"/>
        </w:rPr>
      </w:pPr>
    </w:p>
    <w:p w14:paraId="3A491040" w14:textId="77777777" w:rsidR="002576A2" w:rsidRPr="00AD5918" w:rsidRDefault="002576A2" w:rsidP="002576A2">
      <w:pPr>
        <w:rPr>
          <w:lang w:val="en-US"/>
        </w:rPr>
      </w:pPr>
    </w:p>
    <w:p w14:paraId="2001321B" w14:textId="77777777" w:rsidR="002576A2" w:rsidRDefault="002576A2" w:rsidP="002576A2">
      <w:pPr>
        <w:pStyle w:val="Heading2"/>
        <w:rPr>
          <w:lang w:val="en-US"/>
        </w:rPr>
      </w:pPr>
      <w:r>
        <w:rPr>
          <w:lang w:val="en-US"/>
        </w:rPr>
        <w:t>The capacity to actually do it</w:t>
      </w:r>
    </w:p>
    <w:p w14:paraId="68EBFAE4" w14:textId="77777777" w:rsidR="002576A2" w:rsidRDefault="002576A2" w:rsidP="002576A2">
      <w:pPr>
        <w:rPr>
          <w:lang w:val="en-US"/>
        </w:rPr>
      </w:pPr>
    </w:p>
    <w:p w14:paraId="4004E8CD" w14:textId="77777777" w:rsidR="002576A2" w:rsidRPr="00AD5918" w:rsidRDefault="002576A2" w:rsidP="002576A2">
      <w:pPr>
        <w:rPr>
          <w:lang w:val="en-US"/>
        </w:rPr>
      </w:pPr>
    </w:p>
    <w:p w14:paraId="1763D080" w14:textId="77777777" w:rsidR="002576A2" w:rsidRDefault="002576A2" w:rsidP="002576A2">
      <w:pPr>
        <w:pStyle w:val="Heading2"/>
        <w:rPr>
          <w:lang w:val="en-US"/>
        </w:rPr>
      </w:pPr>
      <w:r>
        <w:rPr>
          <w:lang w:val="en-US"/>
        </w:rPr>
        <w:t>The capacity to actually be different</w:t>
      </w:r>
    </w:p>
    <w:p w14:paraId="6B4271AC" w14:textId="77777777" w:rsidR="002576A2" w:rsidRDefault="002576A2" w:rsidP="002576A2">
      <w:pPr>
        <w:rPr>
          <w:lang w:val="en-US"/>
        </w:rPr>
      </w:pPr>
    </w:p>
    <w:p w14:paraId="6F0FD602" w14:textId="77777777" w:rsidR="002576A2" w:rsidRPr="00AD5918" w:rsidRDefault="002576A2" w:rsidP="002576A2">
      <w:pPr>
        <w:rPr>
          <w:lang w:val="en-US"/>
        </w:rPr>
      </w:pPr>
    </w:p>
    <w:p w14:paraId="4D91F4C0" w14:textId="77777777" w:rsidR="002576A2" w:rsidRDefault="002576A2" w:rsidP="002576A2">
      <w:pPr>
        <w:pStyle w:val="Heading1"/>
        <w:rPr>
          <w:lang w:val="en-US"/>
        </w:rPr>
      </w:pPr>
      <w:r>
        <w:rPr>
          <w:lang w:val="en-US"/>
        </w:rPr>
        <w:t>Becoming a Christian = obedience</w:t>
      </w:r>
    </w:p>
    <w:p w14:paraId="7367447C" w14:textId="77777777" w:rsidR="002576A2" w:rsidRDefault="002576A2" w:rsidP="002576A2">
      <w:pPr>
        <w:rPr>
          <w:lang w:val="en-US"/>
        </w:rPr>
      </w:pPr>
    </w:p>
    <w:p w14:paraId="5BBB47F9" w14:textId="77777777" w:rsidR="002576A2" w:rsidRPr="00AD5918" w:rsidRDefault="002576A2" w:rsidP="002576A2">
      <w:pPr>
        <w:rPr>
          <w:lang w:val="en-US"/>
        </w:rPr>
      </w:pPr>
    </w:p>
    <w:p w14:paraId="3AC51045" w14:textId="77777777" w:rsidR="002576A2" w:rsidRDefault="002576A2" w:rsidP="002576A2">
      <w:pPr>
        <w:pStyle w:val="Heading1"/>
        <w:rPr>
          <w:lang w:val="en-US"/>
        </w:rPr>
      </w:pPr>
      <w:r>
        <w:rPr>
          <w:lang w:val="en-US"/>
        </w:rPr>
        <w:t xml:space="preserve">The real truth that saves: Your standards of love is rubbish, God’s standards save you from disaster </w:t>
      </w:r>
    </w:p>
    <w:p w14:paraId="350E07BA" w14:textId="77777777" w:rsidR="002576A2" w:rsidRDefault="002576A2" w:rsidP="002576A2">
      <w:pPr>
        <w:rPr>
          <w:lang w:val="en-US"/>
        </w:rPr>
      </w:pPr>
    </w:p>
    <w:p w14:paraId="764B2A2E" w14:textId="77777777" w:rsidR="002576A2" w:rsidRPr="00AD5918" w:rsidRDefault="002576A2" w:rsidP="002576A2">
      <w:pPr>
        <w:rPr>
          <w:lang w:val="en-US"/>
        </w:rPr>
      </w:pPr>
    </w:p>
    <w:p w14:paraId="3C9E2F15" w14:textId="77777777" w:rsidR="002576A2" w:rsidRDefault="002576A2" w:rsidP="002576A2">
      <w:pPr>
        <w:pStyle w:val="Heading1"/>
        <w:rPr>
          <w:lang w:val="en-US"/>
        </w:rPr>
      </w:pPr>
      <w:r>
        <w:rPr>
          <w:lang w:val="en-US"/>
        </w:rPr>
        <w:t>CTA: You have to give up your present lords or…</w:t>
      </w:r>
    </w:p>
    <w:p w14:paraId="1B810296" w14:textId="77777777" w:rsidR="002576A2" w:rsidRDefault="002576A2" w:rsidP="002576A2">
      <w:pPr>
        <w:rPr>
          <w:lang w:val="en-US"/>
        </w:rPr>
      </w:pPr>
    </w:p>
    <w:p w14:paraId="3F4CF2AF" w14:textId="77777777" w:rsidR="002576A2" w:rsidRPr="00AD5918" w:rsidRDefault="002576A2" w:rsidP="002576A2">
      <w:pPr>
        <w:rPr>
          <w:lang w:val="en-US"/>
        </w:rPr>
      </w:pPr>
    </w:p>
    <w:p w14:paraId="4CB32F50" w14:textId="77777777" w:rsidR="00F22CE3" w:rsidRPr="002576A2" w:rsidRDefault="00F22CE3">
      <w:pPr>
        <w:rPr>
          <w:lang w:val="en-US"/>
        </w:rPr>
      </w:pPr>
    </w:p>
    <w:sectPr w:rsidR="00F22CE3" w:rsidRPr="002576A2" w:rsidSect="001D2095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1008" w:right="994" w:bottom="1008" w:left="850" w:header="432" w:footer="187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1E3561" w14:textId="77777777" w:rsidR="004C5B10" w:rsidRDefault="004C5B10">
      <w:pPr>
        <w:spacing w:line="240" w:lineRule="auto"/>
      </w:pPr>
      <w:r>
        <w:separator/>
      </w:r>
    </w:p>
  </w:endnote>
  <w:endnote w:type="continuationSeparator" w:id="0">
    <w:p w14:paraId="24E6D7F3" w14:textId="77777777" w:rsidR="004C5B10" w:rsidRDefault="004C5B1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venir">
    <w:charset w:val="4D"/>
    <w:family w:val="swiss"/>
    <w:pitch w:val="variable"/>
    <w:sig w:usb0="800000AF" w:usb1="5000204A" w:usb2="00000000" w:usb3="00000000" w:csb0="0000009B" w:csb1="00000000"/>
  </w:font>
  <w:font w:name="AvenirNext LT Pro Regular">
    <w:panose1 w:val="020B0504020202020204"/>
    <w:charset w:val="00"/>
    <w:family w:val="swiss"/>
    <w:notTrueType/>
    <w:pitch w:val="variable"/>
    <w:sig w:usb0="800000AF" w:usb1="5000204A" w:usb2="00000000" w:usb3="00000000" w:csb0="0000009B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Quattrocento Sans">
    <w:altName w:val="Calibri"/>
    <w:charset w:val="00"/>
    <w:family w:val="swiss"/>
    <w:pitch w:val="variable"/>
    <w:sig w:usb0="800000BF" w:usb1="4000005B" w:usb2="00000000" w:usb3="00000000" w:csb0="00000001" w:csb1="00000000"/>
  </w:font>
  <w:font w:name="Kanit Medium">
    <w:panose1 w:val="00000000000000000000"/>
    <w:charset w:val="DE"/>
    <w:family w:val="auto"/>
    <w:pitch w:val="variable"/>
    <w:sig w:usb0="A10000FF" w:usb1="5000207B" w:usb2="00000000" w:usb3="00000000" w:csb0="00010193" w:csb1="00000000"/>
  </w:font>
  <w:font w:name="Cormorant">
    <w:charset w:val="4D"/>
    <w:family w:val="auto"/>
    <w:pitch w:val="variable"/>
    <w:sig w:usb0="20000207" w:usb1="00000001" w:usb2="00000000" w:usb3="00000000" w:csb0="00000197" w:csb1="00000000"/>
  </w:font>
  <w:font w:name="Poppins">
    <w:altName w:val="Mangal"/>
    <w:charset w:val="00"/>
    <w:family w:val="auto"/>
    <w:pitch w:val="variable"/>
    <w:sig w:usb0="00008007" w:usb1="00000000" w:usb2="00000000" w:usb3="00000000" w:csb0="00000093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900F4D" w14:textId="77777777" w:rsidR="00316AD8" w:rsidRDefault="00316AD8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line="240" w:lineRule="auto"/>
      <w:rPr>
        <w:color w:val="000000"/>
      </w:rPr>
    </w:pPr>
  </w:p>
  <w:p w14:paraId="66A7DC34" w14:textId="77777777" w:rsidR="00316AD8" w:rsidRDefault="00316AD8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line="240" w:lineRule="auto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04F115" w14:textId="6546F199" w:rsidR="00316AD8" w:rsidRDefault="008D6D2A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  <w:tab w:val="center" w:pos="5040"/>
      </w:tabs>
      <w:spacing w:line="240" w:lineRule="auto"/>
      <w:jc w:val="center"/>
      <w:rPr>
        <w:color w:val="000000"/>
        <w:sz w:val="12"/>
        <w:szCs w:val="12"/>
      </w:rPr>
    </w:pPr>
    <w:r>
      <w:rPr>
        <w:noProof/>
      </w:rPr>
      <w:drawing>
        <wp:anchor distT="0" distB="0" distL="114300" distR="114300" simplePos="0" relativeHeight="251664384" behindDoc="0" locked="0" layoutInCell="1" allowOverlap="1" wp14:anchorId="076BB928" wp14:editId="6F979BA1">
          <wp:simplePos x="0" y="0"/>
          <wp:positionH relativeFrom="column">
            <wp:posOffset>5309580</wp:posOffset>
          </wp:positionH>
          <wp:positionV relativeFrom="page">
            <wp:posOffset>9839325</wp:posOffset>
          </wp:positionV>
          <wp:extent cx="1078992" cy="630936"/>
          <wp:effectExtent l="0" t="0" r="6985" b="0"/>
          <wp:wrapNone/>
          <wp:docPr id="63" name="Picture 6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CERC-logo-acronym-color-finalv5-PNG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78992" cy="63093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A07F5">
      <w:rPr>
        <w:color w:val="000000"/>
        <w:sz w:val="12"/>
        <w:szCs w:val="12"/>
      </w:rPr>
      <w:t xml:space="preserve">Copyright © </w:t>
    </w:r>
    <w:r w:rsidR="0071304D">
      <w:rPr>
        <w:color w:val="000000"/>
        <w:sz w:val="12"/>
        <w:szCs w:val="12"/>
      </w:rPr>
      <w:t>202</w:t>
    </w:r>
    <w:r w:rsidR="006A03D9">
      <w:rPr>
        <w:color w:val="000000"/>
        <w:sz w:val="12"/>
        <w:szCs w:val="12"/>
      </w:rPr>
      <w:t>6</w:t>
    </w:r>
    <w:r w:rsidR="001A07F5">
      <w:rPr>
        <w:color w:val="000000"/>
        <w:sz w:val="12"/>
        <w:szCs w:val="12"/>
      </w:rPr>
      <w:t xml:space="preserve"> CERC. All rights reserved.</w:t>
    </w:r>
  </w:p>
  <w:p w14:paraId="56A164D4" w14:textId="77777777" w:rsidR="00316AD8" w:rsidRDefault="00316AD8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  <w:tab w:val="center" w:pos="5040"/>
      </w:tabs>
      <w:spacing w:line="240" w:lineRule="auto"/>
      <w:jc w:val="center"/>
      <w:rPr>
        <w:color w:val="000000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D15372" w14:textId="77777777" w:rsidR="004C5B10" w:rsidRDefault="004C5B10">
      <w:pPr>
        <w:spacing w:line="240" w:lineRule="auto"/>
      </w:pPr>
      <w:r>
        <w:separator/>
      </w:r>
    </w:p>
  </w:footnote>
  <w:footnote w:type="continuationSeparator" w:id="0">
    <w:p w14:paraId="7A340BBB" w14:textId="77777777" w:rsidR="004C5B10" w:rsidRDefault="004C5B1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35915D" w14:textId="77777777" w:rsidR="00316AD8" w:rsidRDefault="00316AD8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line="240" w:lineRule="auto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7DD3DE" w14:textId="50A1359A" w:rsidR="00B455F0" w:rsidRPr="00B455F0" w:rsidRDefault="00922939" w:rsidP="00B455F0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line="240" w:lineRule="auto"/>
      <w:ind w:right="-285"/>
      <w:jc w:val="right"/>
      <w:rPr>
        <w:rFonts w:ascii="Poppins" w:eastAsia="Poppins" w:hAnsi="Poppins" w:cs="Poppins"/>
        <w:color w:val="000000"/>
        <w:sz w:val="28"/>
        <w:szCs w:val="28"/>
      </w:rPr>
    </w:pPr>
    <w:r>
      <w:rPr>
        <w:noProof/>
      </w:rPr>
      <w:drawing>
        <wp:anchor distT="0" distB="0" distL="114300" distR="114300" simplePos="0" relativeHeight="251667456" behindDoc="0" locked="0" layoutInCell="1" allowOverlap="1" wp14:anchorId="41B44946" wp14:editId="58D24F2A">
          <wp:simplePos x="0" y="0"/>
          <wp:positionH relativeFrom="column">
            <wp:posOffset>4284498</wp:posOffset>
          </wp:positionH>
          <wp:positionV relativeFrom="paragraph">
            <wp:posOffset>184490</wp:posOffset>
          </wp:positionV>
          <wp:extent cx="2429815" cy="411490"/>
          <wp:effectExtent l="0" t="0" r="0" b="0"/>
          <wp:wrapNone/>
          <wp:docPr id="309564369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52798" cy="41538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E014744" w14:textId="665023B0" w:rsidR="0009687C" w:rsidRDefault="00DA0E16" w:rsidP="0009687C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line="240" w:lineRule="auto"/>
      <w:ind w:right="-285"/>
      <w:jc w:val="right"/>
      <w:rPr>
        <w:rFonts w:ascii="Poppins" w:eastAsia="Poppins" w:hAnsi="Poppins" w:cs="Poppins"/>
        <w:color w:val="000000"/>
        <w:sz w:val="28"/>
        <w:szCs w:val="28"/>
      </w:rPr>
    </w:pPr>
    <w:r>
      <w:rPr>
        <w:rFonts w:ascii="Poppins" w:eastAsia="Poppins" w:hAnsi="Poppins" w:cs="Poppins"/>
        <w:noProof/>
        <w:color w:val="000000"/>
        <w:sz w:val="28"/>
        <w:szCs w:val="28"/>
      </w:rPr>
      <w:drawing>
        <wp:anchor distT="0" distB="0" distL="114300" distR="114300" simplePos="0" relativeHeight="251663359" behindDoc="0" locked="0" layoutInCell="1" allowOverlap="1" wp14:anchorId="53E2E693" wp14:editId="4EAEE25D">
          <wp:simplePos x="0" y="0"/>
          <wp:positionH relativeFrom="column">
            <wp:posOffset>6036310</wp:posOffset>
          </wp:positionH>
          <wp:positionV relativeFrom="paragraph">
            <wp:posOffset>312880</wp:posOffset>
          </wp:positionV>
          <wp:extent cx="570230" cy="639445"/>
          <wp:effectExtent l="0" t="0" r="1270" b="0"/>
          <wp:wrapNone/>
          <wp:docPr id="848905968" name="Picture 8" descr="Qr cod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48905968" name="Picture 8" descr="Qr code&#10;&#10;Description automatically generated"/>
                  <pic:cNvPicPr>
                    <a:picLocks noChangeAspect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0230" cy="6394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16AD8"/>
    <w:rsid w:val="0005416B"/>
    <w:rsid w:val="0009687C"/>
    <w:rsid w:val="000B1EC8"/>
    <w:rsid w:val="000D211D"/>
    <w:rsid w:val="0011509E"/>
    <w:rsid w:val="001A07F5"/>
    <w:rsid w:val="001D2095"/>
    <w:rsid w:val="001D59C3"/>
    <w:rsid w:val="001E7982"/>
    <w:rsid w:val="001F58A5"/>
    <w:rsid w:val="0021650B"/>
    <w:rsid w:val="002301D7"/>
    <w:rsid w:val="00233DE8"/>
    <w:rsid w:val="002576A2"/>
    <w:rsid w:val="00281869"/>
    <w:rsid w:val="002B2604"/>
    <w:rsid w:val="00316AD8"/>
    <w:rsid w:val="003275AF"/>
    <w:rsid w:val="003543C1"/>
    <w:rsid w:val="003B3BC8"/>
    <w:rsid w:val="003C5FF3"/>
    <w:rsid w:val="003E760F"/>
    <w:rsid w:val="003F5808"/>
    <w:rsid w:val="00423AE8"/>
    <w:rsid w:val="00430ABA"/>
    <w:rsid w:val="00437A49"/>
    <w:rsid w:val="004800CB"/>
    <w:rsid w:val="004C0ED3"/>
    <w:rsid w:val="004C5AE6"/>
    <w:rsid w:val="004C5B10"/>
    <w:rsid w:val="004E5826"/>
    <w:rsid w:val="0050571B"/>
    <w:rsid w:val="0053054B"/>
    <w:rsid w:val="00533861"/>
    <w:rsid w:val="00535E94"/>
    <w:rsid w:val="005426A6"/>
    <w:rsid w:val="005737F7"/>
    <w:rsid w:val="005B1FF5"/>
    <w:rsid w:val="006313BA"/>
    <w:rsid w:val="006A03D9"/>
    <w:rsid w:val="006B4332"/>
    <w:rsid w:val="006E50EB"/>
    <w:rsid w:val="0071304D"/>
    <w:rsid w:val="007144F0"/>
    <w:rsid w:val="00724770"/>
    <w:rsid w:val="00772DEA"/>
    <w:rsid w:val="00781D09"/>
    <w:rsid w:val="007831A5"/>
    <w:rsid w:val="007A3C1F"/>
    <w:rsid w:val="007A7C48"/>
    <w:rsid w:val="007B1971"/>
    <w:rsid w:val="007E1ABA"/>
    <w:rsid w:val="007E6FFD"/>
    <w:rsid w:val="0082748F"/>
    <w:rsid w:val="00831467"/>
    <w:rsid w:val="00864AF7"/>
    <w:rsid w:val="00893FFB"/>
    <w:rsid w:val="008A7598"/>
    <w:rsid w:val="008C325F"/>
    <w:rsid w:val="008D6D2A"/>
    <w:rsid w:val="00914106"/>
    <w:rsid w:val="00916AA2"/>
    <w:rsid w:val="00922939"/>
    <w:rsid w:val="00964EE5"/>
    <w:rsid w:val="00A310CD"/>
    <w:rsid w:val="00A705ED"/>
    <w:rsid w:val="00AB1307"/>
    <w:rsid w:val="00AB47ED"/>
    <w:rsid w:val="00AC4D91"/>
    <w:rsid w:val="00B253DB"/>
    <w:rsid w:val="00B3084D"/>
    <w:rsid w:val="00B455F0"/>
    <w:rsid w:val="00B82402"/>
    <w:rsid w:val="00BA3547"/>
    <w:rsid w:val="00BA70E6"/>
    <w:rsid w:val="00BC30E8"/>
    <w:rsid w:val="00BC397E"/>
    <w:rsid w:val="00BD2A61"/>
    <w:rsid w:val="00BD58CF"/>
    <w:rsid w:val="00BE7E6C"/>
    <w:rsid w:val="00C40BBC"/>
    <w:rsid w:val="00C82EB4"/>
    <w:rsid w:val="00CB788C"/>
    <w:rsid w:val="00CE0157"/>
    <w:rsid w:val="00CE0F01"/>
    <w:rsid w:val="00D2166E"/>
    <w:rsid w:val="00D975C1"/>
    <w:rsid w:val="00DA0E16"/>
    <w:rsid w:val="00E02183"/>
    <w:rsid w:val="00E05618"/>
    <w:rsid w:val="00E536D0"/>
    <w:rsid w:val="00E54D42"/>
    <w:rsid w:val="00E659C6"/>
    <w:rsid w:val="00E96135"/>
    <w:rsid w:val="00F22CE3"/>
    <w:rsid w:val="00F2619C"/>
    <w:rsid w:val="00FA3B9D"/>
    <w:rsid w:val="00FD723E"/>
    <w:rsid w:val="00FF49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8322E42"/>
  <w15:docId w15:val="{BDA9989A-AD82-4C68-9574-6A8AFFEC06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venir" w:eastAsia="Avenir" w:hAnsi="Avenir" w:cs="Avenir"/>
        <w:sz w:val="22"/>
        <w:szCs w:val="22"/>
        <w:lang w:val="en-MY" w:eastAsia="ko-KR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40BBC"/>
    <w:rPr>
      <w:rFonts w:ascii="AvenirNext LT Pro Regular" w:hAnsi="AvenirNext LT Pro Regular"/>
      <w:sz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C40BBC"/>
    <w:pPr>
      <w:keepNext/>
      <w:keepLines/>
      <w:spacing w:before="240"/>
      <w:outlineLvl w:val="0"/>
    </w:pPr>
    <w:rPr>
      <w:b/>
      <w:color w:val="0D0D0D"/>
      <w:sz w:val="28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40BBC"/>
    <w:pPr>
      <w:keepNext/>
      <w:keepLines/>
      <w:spacing w:before="40"/>
      <w:outlineLvl w:val="1"/>
    </w:pPr>
    <w:rPr>
      <w:b/>
      <w:sz w:val="26"/>
      <w:szCs w:val="30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C40BBC"/>
    <w:pPr>
      <w:keepNext/>
      <w:keepLines/>
      <w:outlineLvl w:val="2"/>
    </w:pPr>
    <w:rPr>
      <w:b/>
      <w:color w:val="262626"/>
      <w:sz w:val="24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C40BBC"/>
    <w:pPr>
      <w:outlineLvl w:val="3"/>
    </w:pPr>
    <w:rPr>
      <w:b/>
      <w:sz w:val="22"/>
      <w:szCs w:val="26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C40BBC"/>
    <w:pPr>
      <w:keepNext/>
      <w:keepLines/>
      <w:spacing w:before="40"/>
      <w:outlineLvl w:val="4"/>
    </w:pPr>
    <w:rPr>
      <w:b/>
      <w:szCs w:val="24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C40BBC"/>
    <w:pPr>
      <w:outlineLvl w:val="5"/>
    </w:pPr>
    <w:rPr>
      <w:b/>
      <w:szCs w:val="24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C40BBC"/>
    <w:pPr>
      <w:outlineLvl w:val="6"/>
    </w:pPr>
    <w:rPr>
      <w:b/>
      <w:bCs/>
      <w:szCs w:val="24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C40BBC"/>
    <w:pPr>
      <w:outlineLvl w:val="7"/>
    </w:pPr>
    <w:rPr>
      <w:b/>
      <w:bCs/>
      <w:szCs w:val="24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C40BBC"/>
    <w:pPr>
      <w:outlineLvl w:val="8"/>
    </w:pPr>
    <w:rPr>
      <w:b/>
      <w:bCs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spacing w:line="240" w:lineRule="auto"/>
    </w:pPr>
    <w:rPr>
      <w:rFonts w:ascii="Quattrocento Sans" w:eastAsia="Quattrocento Sans" w:hAnsi="Quattrocento Sans" w:cs="Quattrocento Sans"/>
      <w:sz w:val="36"/>
      <w:szCs w:val="36"/>
    </w:rPr>
  </w:style>
  <w:style w:type="paragraph" w:styleId="Subtitle">
    <w:name w:val="Subtitle"/>
    <w:basedOn w:val="Normal"/>
    <w:next w:val="Normal"/>
    <w:uiPriority w:val="11"/>
    <w:qFormat/>
    <w:rPr>
      <w:b/>
      <w:color w:val="5A5A5A"/>
      <w:sz w:val="26"/>
      <w:szCs w:val="26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1A07F5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A07F5"/>
  </w:style>
  <w:style w:type="paragraph" w:styleId="Footer">
    <w:name w:val="footer"/>
    <w:basedOn w:val="Normal"/>
    <w:link w:val="FooterChar"/>
    <w:uiPriority w:val="99"/>
    <w:unhideWhenUsed/>
    <w:rsid w:val="001A07F5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A07F5"/>
  </w:style>
  <w:style w:type="character" w:customStyle="1" w:styleId="Heading7Char">
    <w:name w:val="Heading 7 Char"/>
    <w:basedOn w:val="DefaultParagraphFont"/>
    <w:link w:val="Heading7"/>
    <w:uiPriority w:val="9"/>
    <w:rsid w:val="00C40BBC"/>
    <w:rPr>
      <w:rFonts w:ascii="AvenirNext LT Pro Regular" w:hAnsi="AvenirNext LT Pro Regular"/>
      <w:b/>
      <w:bCs/>
      <w:sz w:val="20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rsid w:val="00C40BBC"/>
    <w:rPr>
      <w:rFonts w:ascii="AvenirNext LT Pro Regular" w:hAnsi="AvenirNext LT Pro Regular"/>
      <w:b/>
      <w:bCs/>
      <w:sz w:val="20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rsid w:val="00C40BBC"/>
    <w:rPr>
      <w:rFonts w:ascii="AvenirNext LT Pro Regular" w:hAnsi="AvenirNext LT Pro Regular"/>
      <w:b/>
      <w:bCs/>
      <w:sz w:val="20"/>
      <w:szCs w:val="24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C82EB4"/>
  </w:style>
  <w:style w:type="character" w:customStyle="1" w:styleId="DateChar">
    <w:name w:val="Date Char"/>
    <w:basedOn w:val="DefaultParagraphFont"/>
    <w:link w:val="Date"/>
    <w:uiPriority w:val="99"/>
    <w:semiHidden/>
    <w:rsid w:val="00C82EB4"/>
    <w:rPr>
      <w:rFonts w:ascii="AvenirNext LT Pro Regular" w:hAnsi="AvenirNext LT Pro Regular"/>
      <w:sz w:val="20"/>
    </w:rPr>
  </w:style>
  <w:style w:type="character" w:customStyle="1" w:styleId="Heading1Char">
    <w:name w:val="Heading 1 Char"/>
    <w:basedOn w:val="DefaultParagraphFont"/>
    <w:link w:val="Heading1"/>
    <w:uiPriority w:val="9"/>
    <w:rsid w:val="002301D7"/>
    <w:rPr>
      <w:rFonts w:ascii="AvenirNext LT Pro Regular" w:hAnsi="AvenirNext LT Pro Regular"/>
      <w:b/>
      <w:color w:val="0D0D0D"/>
      <w:sz w:val="28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2301D7"/>
    <w:rPr>
      <w:rFonts w:ascii="AvenirNext LT Pro Regular" w:hAnsi="AvenirNext LT Pro Regular"/>
      <w:b/>
      <w:sz w:val="26"/>
      <w:szCs w:val="30"/>
    </w:rPr>
  </w:style>
  <w:style w:type="character" w:customStyle="1" w:styleId="Heading3Char">
    <w:name w:val="Heading 3 Char"/>
    <w:basedOn w:val="DefaultParagraphFont"/>
    <w:link w:val="Heading3"/>
    <w:uiPriority w:val="9"/>
    <w:rsid w:val="002301D7"/>
    <w:rPr>
      <w:rFonts w:ascii="AvenirNext LT Pro Regular" w:hAnsi="AvenirNext LT Pro Regular"/>
      <w:b/>
      <w:color w:val="262626"/>
      <w:sz w:val="24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sid w:val="002301D7"/>
    <w:rPr>
      <w:rFonts w:ascii="AvenirNext LT Pro Regular" w:hAnsi="AvenirNext LT Pro Regular"/>
      <w:b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rsid w:val="002301D7"/>
    <w:rPr>
      <w:rFonts w:ascii="AvenirNext LT Pro Regular" w:hAnsi="AvenirNext LT Pro Regular"/>
      <w:b/>
      <w:sz w:val="20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rsid w:val="0053054B"/>
    <w:rPr>
      <w:rFonts w:ascii="AvenirNext LT Pro Regular" w:hAnsi="AvenirNext LT Pro Regular"/>
      <w:b/>
      <w:sz w:val="20"/>
      <w:szCs w:val="24"/>
    </w:rPr>
  </w:style>
  <w:style w:type="character" w:styleId="Hyperlink">
    <w:name w:val="Hyperlink"/>
    <w:basedOn w:val="DefaultParagraphFont"/>
    <w:uiPriority w:val="99"/>
    <w:unhideWhenUsed/>
    <w:rsid w:val="00DA0E16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A0E1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2499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9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3025BE-B2A5-478D-88F6-7391DBC279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87</Words>
  <Characters>498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Timothy Lee</dc:creator>
  <cp:lastModifiedBy>Mark Leong Tse Ho</cp:lastModifiedBy>
  <cp:revision>8</cp:revision>
  <cp:lastPrinted>2022-11-05T05:57:00Z</cp:lastPrinted>
  <dcterms:created xsi:type="dcterms:W3CDTF">2026-05-02T17:14:00Z</dcterms:created>
  <dcterms:modified xsi:type="dcterms:W3CDTF">2026-06-28T08:29:00Z</dcterms:modified>
</cp:coreProperties>
</file>