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FC05" w14:textId="77777777" w:rsidR="00C27EAD" w:rsidRDefault="00C27EAD" w:rsidP="00C27EAD"/>
    <w:p w14:paraId="32A0E3DF" w14:textId="77777777" w:rsidR="00C27EAD" w:rsidRPr="00C27EAD" w:rsidRDefault="00C27EAD" w:rsidP="00C27EAD">
      <w:pPr>
        <w:rPr>
          <w:sz w:val="14"/>
          <w:szCs w:val="16"/>
        </w:rPr>
      </w:pPr>
    </w:p>
    <w:p w14:paraId="4076A8E2" w14:textId="77777777" w:rsidR="00C27EAD" w:rsidRPr="00C27EAD" w:rsidRDefault="00C27EAD" w:rsidP="00C27EAD">
      <w:pPr>
        <w:rPr>
          <w:sz w:val="14"/>
          <w:szCs w:val="16"/>
        </w:rPr>
      </w:pPr>
    </w:p>
    <w:p w14:paraId="3612C896" w14:textId="009CF33C" w:rsidR="00316AD8" w:rsidRPr="00DA0E16" w:rsidRDefault="002B7C82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 w:rsidRPr="002B7C82">
        <w:rPr>
          <w:rFonts w:ascii="Kanit Medium" w:eastAsia="Cormorant" w:hAnsi="Kanit Medium" w:cs="Kanit Medium"/>
          <w:bCs/>
          <w:sz w:val="32"/>
          <w:szCs w:val="32"/>
        </w:rPr>
        <w:t>The March</w:t>
      </w:r>
    </w:p>
    <w:p w14:paraId="251D6521" w14:textId="684D2004" w:rsidR="00AB47ED" w:rsidRDefault="002B7C82" w:rsidP="00821B71">
      <w:pPr>
        <w:spacing w:before="120" w:line="240" w:lineRule="auto"/>
      </w:pPr>
      <w:r>
        <w:rPr>
          <w:b/>
          <w:i/>
          <w:sz w:val="24"/>
          <w:szCs w:val="24"/>
        </w:rPr>
        <w:t>5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April</w:t>
      </w:r>
      <w:r w:rsidR="00821B71">
        <w:rPr>
          <w:b/>
          <w:i/>
          <w:sz w:val="24"/>
          <w:szCs w:val="24"/>
        </w:rPr>
        <w:t xml:space="preserve"> </w:t>
      </w:r>
      <w:r w:rsidR="00233DE8">
        <w:rPr>
          <w:b/>
          <w:i/>
          <w:sz w:val="24"/>
          <w:szCs w:val="24"/>
        </w:rPr>
        <w:t>202</w:t>
      </w:r>
      <w:r w:rsidR="006A03D9">
        <w:rPr>
          <w:b/>
          <w:i/>
          <w:sz w:val="24"/>
          <w:szCs w:val="24"/>
        </w:rPr>
        <w:t>6</w:t>
      </w:r>
    </w:p>
    <w:p w14:paraId="4CB32F50" w14:textId="77777777" w:rsidR="00F22CE3" w:rsidRDefault="00F22CE3"/>
    <w:p w14:paraId="52CDB0C8" w14:textId="77777777" w:rsidR="00B0740C" w:rsidRPr="00437760" w:rsidRDefault="00B0740C" w:rsidP="00B0740C">
      <w:pPr>
        <w:pStyle w:val="Heading1"/>
        <w:rPr>
          <w:lang w:val="en-GB"/>
        </w:rPr>
      </w:pPr>
      <w:r w:rsidRPr="00437760">
        <w:rPr>
          <w:lang w:val="en-GB"/>
        </w:rPr>
        <w:t>Structure</w:t>
      </w:r>
    </w:p>
    <w:p w14:paraId="3803C5A5" w14:textId="77777777" w:rsidR="00B0740C" w:rsidRPr="00437760" w:rsidRDefault="00B0740C" w:rsidP="00B0740C">
      <w:pPr>
        <w:rPr>
          <w:lang w:val="en-GB"/>
        </w:rPr>
      </w:pPr>
    </w:p>
    <w:p w14:paraId="03C20E62" w14:textId="77777777" w:rsidR="00B0740C" w:rsidRPr="00437760" w:rsidRDefault="00B0740C" w:rsidP="00B0740C">
      <w:pPr>
        <w:rPr>
          <w:lang w:val="en-GB"/>
        </w:rPr>
      </w:pPr>
    </w:p>
    <w:p w14:paraId="46AE64FF" w14:textId="77777777" w:rsidR="00B0740C" w:rsidRPr="00437760" w:rsidRDefault="00B0740C" w:rsidP="00B0740C">
      <w:pPr>
        <w:pStyle w:val="Heading1"/>
        <w:rPr>
          <w:lang w:val="en-GB"/>
        </w:rPr>
      </w:pPr>
      <w:r w:rsidRPr="00437760">
        <w:rPr>
          <w:lang w:val="en-GB"/>
        </w:rPr>
        <w:t>A new people entering the world</w:t>
      </w:r>
    </w:p>
    <w:p w14:paraId="2B656899" w14:textId="77777777" w:rsidR="00B0740C" w:rsidRPr="00437760" w:rsidRDefault="00B0740C" w:rsidP="00B0740C">
      <w:pPr>
        <w:rPr>
          <w:lang w:val="en-GB"/>
        </w:rPr>
      </w:pPr>
    </w:p>
    <w:p w14:paraId="6C6A86E0" w14:textId="77777777" w:rsidR="00B0740C" w:rsidRPr="00437760" w:rsidRDefault="00B0740C" w:rsidP="00B0740C">
      <w:pPr>
        <w:rPr>
          <w:lang w:val="en-GB"/>
        </w:rPr>
      </w:pPr>
    </w:p>
    <w:p w14:paraId="4DC542A6" w14:textId="77777777" w:rsidR="00B0740C" w:rsidRPr="00437760" w:rsidRDefault="00B0740C" w:rsidP="00B0740C">
      <w:pPr>
        <w:pStyle w:val="Heading1"/>
        <w:rPr>
          <w:lang w:val="en-GB"/>
        </w:rPr>
      </w:pPr>
      <w:r w:rsidRPr="00437760">
        <w:rPr>
          <w:lang w:val="en-GB"/>
        </w:rPr>
        <w:t>The army of God marches</w:t>
      </w:r>
    </w:p>
    <w:p w14:paraId="239ABD23" w14:textId="77777777" w:rsidR="00B0740C" w:rsidRPr="00437760" w:rsidRDefault="00B0740C" w:rsidP="00B0740C">
      <w:pPr>
        <w:rPr>
          <w:lang w:val="en-GB"/>
        </w:rPr>
      </w:pPr>
    </w:p>
    <w:p w14:paraId="0256B199" w14:textId="77777777" w:rsidR="00B0740C" w:rsidRPr="00437760" w:rsidRDefault="00B0740C" w:rsidP="00B0740C">
      <w:pPr>
        <w:rPr>
          <w:lang w:val="en-GB"/>
        </w:rPr>
      </w:pPr>
    </w:p>
    <w:p w14:paraId="52E7F1CE" w14:textId="77777777" w:rsidR="00B0740C" w:rsidRPr="00437760" w:rsidRDefault="00B0740C" w:rsidP="00B0740C">
      <w:pPr>
        <w:pStyle w:val="Heading1"/>
        <w:rPr>
          <w:lang w:val="en-GB"/>
        </w:rPr>
      </w:pPr>
      <w:r w:rsidRPr="00437760">
        <w:rPr>
          <w:lang w:val="en-GB"/>
        </w:rPr>
        <w:t>Israel’s vanguard is the LORD</w:t>
      </w:r>
    </w:p>
    <w:p w14:paraId="273440A9" w14:textId="77777777" w:rsidR="00B0740C" w:rsidRPr="00437760" w:rsidRDefault="00B0740C" w:rsidP="00B0740C">
      <w:pPr>
        <w:rPr>
          <w:lang w:val="en-GB"/>
        </w:rPr>
      </w:pPr>
    </w:p>
    <w:p w14:paraId="1AA14F31" w14:textId="77777777" w:rsidR="00B0740C" w:rsidRPr="00437760" w:rsidRDefault="00B0740C" w:rsidP="00B0740C">
      <w:pPr>
        <w:rPr>
          <w:lang w:val="en-GB"/>
        </w:rPr>
      </w:pPr>
    </w:p>
    <w:p w14:paraId="3967BC54" w14:textId="77777777" w:rsidR="00B0740C" w:rsidRPr="00437760" w:rsidRDefault="00B0740C" w:rsidP="00B0740C">
      <w:pPr>
        <w:pStyle w:val="Heading1"/>
        <w:rPr>
          <w:lang w:val="en-GB"/>
        </w:rPr>
      </w:pPr>
      <w:r w:rsidRPr="00437760">
        <w:rPr>
          <w:lang w:val="en-GB"/>
        </w:rPr>
        <w:t xml:space="preserve">Evangelise your “Hobab” </w:t>
      </w:r>
    </w:p>
    <w:p w14:paraId="5BB0BED3" w14:textId="77777777" w:rsidR="00B0740C" w:rsidRPr="00437760" w:rsidRDefault="00B0740C" w:rsidP="00B0740C">
      <w:pPr>
        <w:rPr>
          <w:lang w:val="en-GB"/>
        </w:rPr>
      </w:pPr>
    </w:p>
    <w:p w14:paraId="26959C77" w14:textId="77777777" w:rsidR="00B0740C" w:rsidRPr="00437760" w:rsidRDefault="00B0740C" w:rsidP="00B0740C">
      <w:pPr>
        <w:rPr>
          <w:lang w:val="en-GB"/>
        </w:rPr>
      </w:pPr>
    </w:p>
    <w:p w14:paraId="54A045B7" w14:textId="77777777" w:rsidR="00B0740C" w:rsidRPr="00437760" w:rsidRDefault="00B0740C" w:rsidP="00B0740C">
      <w:pPr>
        <w:pStyle w:val="Heading1"/>
        <w:rPr>
          <w:lang w:val="en-GB"/>
        </w:rPr>
      </w:pPr>
      <w:r w:rsidRPr="00437760">
        <w:rPr>
          <w:lang w:val="en-GB"/>
        </w:rPr>
        <w:t>Bound for the Promised Land</w:t>
      </w:r>
    </w:p>
    <w:p w14:paraId="239F5812" w14:textId="77777777" w:rsidR="00B0740C" w:rsidRPr="00437760" w:rsidRDefault="00B0740C" w:rsidP="00B0740C">
      <w:pPr>
        <w:rPr>
          <w:lang w:val="en-GB"/>
        </w:rPr>
      </w:pPr>
    </w:p>
    <w:p w14:paraId="54257B76" w14:textId="53DA066D" w:rsidR="00337469" w:rsidRDefault="00337469"/>
    <w:sectPr w:rsidR="00337469" w:rsidSect="001D209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613A" w14:textId="77777777" w:rsidR="00AF4280" w:rsidRDefault="00AF4280">
      <w:pPr>
        <w:spacing w:line="240" w:lineRule="auto"/>
      </w:pPr>
      <w:r>
        <w:separator/>
      </w:r>
    </w:p>
  </w:endnote>
  <w:endnote w:type="continuationSeparator" w:id="0">
    <w:p w14:paraId="4067996C" w14:textId="77777777" w:rsidR="00AF4280" w:rsidRDefault="00AF4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charset w:val="00"/>
    <w:family w:val="auto"/>
    <w:pitch w:val="variable"/>
    <w:sig w:usb0="20000207" w:usb1="00000001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6546F199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6A03D9">
      <w:rPr>
        <w:color w:val="000000"/>
        <w:sz w:val="12"/>
        <w:szCs w:val="12"/>
      </w:rPr>
      <w:t>6</w:t>
    </w:r>
    <w:r w:rsidR="001A07F5">
      <w:rPr>
        <w:color w:val="000000"/>
        <w:sz w:val="12"/>
        <w:szCs w:val="12"/>
      </w:rPr>
      <w:t xml:space="preserve"> CERC. All rights reserved.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0D79" w14:textId="77777777" w:rsidR="00AF4280" w:rsidRDefault="00AF4280">
      <w:pPr>
        <w:spacing w:line="240" w:lineRule="auto"/>
      </w:pPr>
      <w:r>
        <w:separator/>
      </w:r>
    </w:p>
  </w:footnote>
  <w:footnote w:type="continuationSeparator" w:id="0">
    <w:p w14:paraId="2F65A078" w14:textId="77777777" w:rsidR="00AF4280" w:rsidRDefault="00AF4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3DE" w14:textId="40E3FADB" w:rsidR="00B455F0" w:rsidRPr="00B455F0" w:rsidRDefault="002B7C82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8480" behindDoc="0" locked="0" layoutInCell="1" allowOverlap="1" wp14:anchorId="051B67AC" wp14:editId="049559A8">
          <wp:simplePos x="0" y="0"/>
          <wp:positionH relativeFrom="margin">
            <wp:posOffset>-26614</wp:posOffset>
          </wp:positionH>
          <wp:positionV relativeFrom="paragraph">
            <wp:posOffset>188595</wp:posOffset>
          </wp:positionV>
          <wp:extent cx="2602800" cy="756000"/>
          <wp:effectExtent l="0" t="0" r="7620" b="6350"/>
          <wp:wrapNone/>
          <wp:docPr id="2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2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014744" w14:textId="06B99E3F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9504" behindDoc="0" locked="0" layoutInCell="1" allowOverlap="1" wp14:anchorId="53E2E693" wp14:editId="2C7A5EE0">
          <wp:simplePos x="0" y="0"/>
          <wp:positionH relativeFrom="column">
            <wp:posOffset>6036889</wp:posOffset>
          </wp:positionH>
          <wp:positionV relativeFrom="paragraph">
            <wp:posOffset>96520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11509E"/>
    <w:rsid w:val="001A07F5"/>
    <w:rsid w:val="001D2095"/>
    <w:rsid w:val="001E7982"/>
    <w:rsid w:val="001F58A5"/>
    <w:rsid w:val="002074E3"/>
    <w:rsid w:val="0021650B"/>
    <w:rsid w:val="002301D7"/>
    <w:rsid w:val="00233DE8"/>
    <w:rsid w:val="002B2604"/>
    <w:rsid w:val="002B7C82"/>
    <w:rsid w:val="00316AD8"/>
    <w:rsid w:val="003275AF"/>
    <w:rsid w:val="00337469"/>
    <w:rsid w:val="00342054"/>
    <w:rsid w:val="003543C1"/>
    <w:rsid w:val="003B3BC8"/>
    <w:rsid w:val="003C5FF3"/>
    <w:rsid w:val="003E760F"/>
    <w:rsid w:val="003F5808"/>
    <w:rsid w:val="00423AE8"/>
    <w:rsid w:val="00430ABA"/>
    <w:rsid w:val="00437A49"/>
    <w:rsid w:val="004800CB"/>
    <w:rsid w:val="0049680B"/>
    <w:rsid w:val="004C0ED3"/>
    <w:rsid w:val="004C5AE6"/>
    <w:rsid w:val="004E5826"/>
    <w:rsid w:val="0050571B"/>
    <w:rsid w:val="0053054B"/>
    <w:rsid w:val="00533861"/>
    <w:rsid w:val="00535E94"/>
    <w:rsid w:val="005426A6"/>
    <w:rsid w:val="005737F7"/>
    <w:rsid w:val="005C203B"/>
    <w:rsid w:val="00602745"/>
    <w:rsid w:val="00623E80"/>
    <w:rsid w:val="006313BA"/>
    <w:rsid w:val="00687FA7"/>
    <w:rsid w:val="006A03D9"/>
    <w:rsid w:val="006B1C18"/>
    <w:rsid w:val="006B4332"/>
    <w:rsid w:val="006E50EB"/>
    <w:rsid w:val="0071304D"/>
    <w:rsid w:val="00713149"/>
    <w:rsid w:val="007144F0"/>
    <w:rsid w:val="00724770"/>
    <w:rsid w:val="00781D09"/>
    <w:rsid w:val="007831A5"/>
    <w:rsid w:val="007A3C1F"/>
    <w:rsid w:val="007A7C48"/>
    <w:rsid w:val="007B1971"/>
    <w:rsid w:val="007E6FFD"/>
    <w:rsid w:val="00821B71"/>
    <w:rsid w:val="00831467"/>
    <w:rsid w:val="00864AF7"/>
    <w:rsid w:val="00893FFB"/>
    <w:rsid w:val="008A7598"/>
    <w:rsid w:val="008B4447"/>
    <w:rsid w:val="008C325F"/>
    <w:rsid w:val="008D6D2A"/>
    <w:rsid w:val="00914106"/>
    <w:rsid w:val="00916AA2"/>
    <w:rsid w:val="009333DD"/>
    <w:rsid w:val="00953BA3"/>
    <w:rsid w:val="00964EE5"/>
    <w:rsid w:val="00A705ED"/>
    <w:rsid w:val="00AB1307"/>
    <w:rsid w:val="00AB47ED"/>
    <w:rsid w:val="00AC4D91"/>
    <w:rsid w:val="00AF4280"/>
    <w:rsid w:val="00B0740C"/>
    <w:rsid w:val="00B253DB"/>
    <w:rsid w:val="00B455F0"/>
    <w:rsid w:val="00B82402"/>
    <w:rsid w:val="00B828C2"/>
    <w:rsid w:val="00BA3547"/>
    <w:rsid w:val="00BA70E6"/>
    <w:rsid w:val="00BC30E8"/>
    <w:rsid w:val="00BC397E"/>
    <w:rsid w:val="00BD58CF"/>
    <w:rsid w:val="00BE7E6C"/>
    <w:rsid w:val="00C27EAD"/>
    <w:rsid w:val="00C40BBC"/>
    <w:rsid w:val="00C82EB4"/>
    <w:rsid w:val="00CB788C"/>
    <w:rsid w:val="00CE0157"/>
    <w:rsid w:val="00CE0F01"/>
    <w:rsid w:val="00D2166E"/>
    <w:rsid w:val="00D975C1"/>
    <w:rsid w:val="00DA0E16"/>
    <w:rsid w:val="00E02183"/>
    <w:rsid w:val="00E536D0"/>
    <w:rsid w:val="00E659C6"/>
    <w:rsid w:val="00E96135"/>
    <w:rsid w:val="00EF30AE"/>
    <w:rsid w:val="00F22CE3"/>
    <w:rsid w:val="00F2619C"/>
    <w:rsid w:val="00FA3B9D"/>
    <w:rsid w:val="00FB358B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74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11d67f-7175-4a10-b676-04fad61b3faf" xsi:nil="true"/>
    <lcf76f155ced4ddcb4097134ff3c332f xmlns="bc94bfc2-35c6-416f-8e59-0976eaba8e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77DD4FA381F4AAA086A194A07D003" ma:contentTypeVersion="18" ma:contentTypeDescription="Create a new document." ma:contentTypeScope="" ma:versionID="d55a30c3cdc986a491356530f9ca6051">
  <xsd:schema xmlns:xsd="http://www.w3.org/2001/XMLSchema" xmlns:xs="http://www.w3.org/2001/XMLSchema" xmlns:p="http://schemas.microsoft.com/office/2006/metadata/properties" xmlns:ns2="bc94bfc2-35c6-416f-8e59-0976eaba8e8f" xmlns:ns3="fb11d67f-7175-4a10-b676-04fad61b3faf" targetNamespace="http://schemas.microsoft.com/office/2006/metadata/properties" ma:root="true" ma:fieldsID="ddb3282848bdcde87d0e5d81de8f65e1" ns2:_="" ns3:_="">
    <xsd:import namespace="bc94bfc2-35c6-416f-8e59-0976eaba8e8f"/>
    <xsd:import namespace="fb11d67f-7175-4a10-b676-04fad61b3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4bfc2-35c6-416f-8e59-0976eaba8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a0beb87-f48d-4b0e-be8a-ec39f6c42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1d67f-7175-4a10-b676-04fad61b3f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b17426-567c-439e-87a4-0ec3ef202ef5}" ma:internalName="TaxCatchAll" ma:showField="CatchAllData" ma:web="fb11d67f-7175-4a10-b676-04fad61b3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7E1B8-8651-4204-BC41-C270C3C80AFB}">
  <ds:schemaRefs>
    <ds:schemaRef ds:uri="http://schemas.microsoft.com/office/2006/metadata/properties"/>
    <ds:schemaRef ds:uri="http://schemas.microsoft.com/office/infopath/2007/PartnerControls"/>
    <ds:schemaRef ds:uri="fb11d67f-7175-4a10-b676-04fad61b3faf"/>
    <ds:schemaRef ds:uri="bc94bfc2-35c6-416f-8e59-0976eaba8e8f"/>
  </ds:schemaRefs>
</ds:datastoreItem>
</file>

<file path=customXml/itemProps3.xml><?xml version="1.0" encoding="utf-8"?>
<ds:datastoreItem xmlns:ds="http://schemas.openxmlformats.org/officeDocument/2006/customXml" ds:itemID="{8F396E70-440C-488A-90C9-E94915D121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1ED3E-FB48-4399-8095-5A0AE7DF3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4bfc2-35c6-416f-8e59-0976eaba8e8f"/>
    <ds:schemaRef ds:uri="fb11d67f-7175-4a10-b676-04fad61b3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Mark Leong Tse Ho</cp:lastModifiedBy>
  <cp:revision>4</cp:revision>
  <cp:lastPrinted>2022-11-05T05:57:00Z</cp:lastPrinted>
  <dcterms:created xsi:type="dcterms:W3CDTF">2026-04-04T20:00:00Z</dcterms:created>
  <dcterms:modified xsi:type="dcterms:W3CDTF">2026-04-05T03:00:00Z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0x010100EA177DD4FA381F4AAA086A194A07D003</vt:lpwstr>
  </property>
</Properties>
</file>