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D9B2" w14:textId="77777777" w:rsidR="00A12DA1" w:rsidRPr="001D5DBF" w:rsidRDefault="00A12DA1" w:rsidP="00A12DA1">
      <w:pPr>
        <w:rPr>
          <w:b/>
          <w:color w:val="000000"/>
        </w:rPr>
      </w:pPr>
    </w:p>
    <w:p w14:paraId="5F7C7431" w14:textId="1D7F1669" w:rsidR="00A12DA1" w:rsidRPr="008369E0" w:rsidRDefault="00A12DA1" w:rsidP="00A12DA1">
      <w:pPr>
        <w:rPr>
          <w:rFonts w:ascii="AvenirNext LT Pro Bold" w:hAnsi="AvenirNext LT Pro Bold"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0CBC36" wp14:editId="639D3B82">
            <wp:simplePos x="0" y="0"/>
            <wp:positionH relativeFrom="margin">
              <wp:posOffset>4775200</wp:posOffset>
            </wp:positionH>
            <wp:positionV relativeFrom="margin">
              <wp:posOffset>-197485</wp:posOffset>
            </wp:positionV>
            <wp:extent cx="1990090" cy="1962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DF04DC">
        <w:rPr>
          <w:b/>
          <w:color w:val="000000"/>
          <w:sz w:val="36"/>
        </w:rPr>
        <w:t>God the Son Vindicated, Resurrected and the Holy life He gives</w:t>
      </w:r>
    </w:p>
    <w:p w14:paraId="44825AF6" w14:textId="77777777" w:rsidR="00A12DA1" w:rsidRPr="00825C8B" w:rsidRDefault="00A12DA1" w:rsidP="00A12DA1">
      <w:pPr>
        <w:spacing w:after="360"/>
        <w:rPr>
          <w:b/>
          <w:i/>
          <w:sz w:val="24"/>
        </w:rPr>
      </w:pPr>
      <w:r>
        <w:rPr>
          <w:b/>
          <w:i/>
          <w:sz w:val="24"/>
        </w:rPr>
        <w:t>11</w:t>
      </w:r>
      <w:r w:rsidRPr="00D277F9">
        <w:rPr>
          <w:b/>
          <w:i/>
          <w:sz w:val="24"/>
        </w:rPr>
        <w:t xml:space="preserve"> </w:t>
      </w:r>
      <w:r>
        <w:rPr>
          <w:b/>
          <w:i/>
          <w:sz w:val="24"/>
        </w:rPr>
        <w:t>April</w:t>
      </w:r>
      <w:r w:rsidRPr="00D277F9">
        <w:rPr>
          <w:b/>
          <w:i/>
          <w:sz w:val="24"/>
        </w:rPr>
        <w:t xml:space="preserve"> 20</w:t>
      </w:r>
      <w:r>
        <w:rPr>
          <w:b/>
          <w:i/>
          <w:sz w:val="24"/>
        </w:rPr>
        <w:t>21</w:t>
      </w:r>
    </w:p>
    <w:p w14:paraId="57E85D11" w14:textId="77777777" w:rsidR="00A12DA1" w:rsidRDefault="00A12DA1" w:rsidP="00A12DA1">
      <w:pPr>
        <w:rPr>
          <w:sz w:val="32"/>
          <w:szCs w:val="32"/>
        </w:rPr>
      </w:pPr>
      <w:r>
        <w:rPr>
          <w:sz w:val="32"/>
          <w:szCs w:val="32"/>
        </w:rPr>
        <w:t>Matthew 28</w:t>
      </w:r>
    </w:p>
    <w:p w14:paraId="08473CE1" w14:textId="77777777" w:rsidR="00A12DA1" w:rsidRDefault="00A12DA1" w:rsidP="00A12DA1"/>
    <w:p w14:paraId="2FF74633" w14:textId="77777777" w:rsidR="00A12DA1" w:rsidRPr="00DF04DC" w:rsidRDefault="00A12DA1" w:rsidP="00A12DA1">
      <w:pPr>
        <w:ind w:firstLine="360"/>
        <w:rPr>
          <w:noProof/>
          <w:sz w:val="28"/>
          <w:szCs w:val="32"/>
        </w:rPr>
      </w:pPr>
      <w:r w:rsidRPr="00DF04DC">
        <w:rPr>
          <w:noProof/>
          <w:sz w:val="28"/>
          <w:szCs w:val="32"/>
          <w:vertAlign w:val="superscript"/>
        </w:rPr>
        <w:t xml:space="preserve">1 </w:t>
      </w:r>
      <w:r w:rsidRPr="00DF04DC">
        <w:rPr>
          <w:noProof/>
          <w:sz w:val="28"/>
          <w:szCs w:val="32"/>
        </w:rPr>
        <w:t xml:space="preserve">After the Sabbath, as the first day of the week was dawning, Mary Magdalene and the other Mary went to view the tomb. </w:t>
      </w:r>
      <w:r w:rsidRPr="00DF04DC">
        <w:rPr>
          <w:noProof/>
          <w:sz w:val="28"/>
          <w:szCs w:val="32"/>
          <w:vertAlign w:val="superscript"/>
        </w:rPr>
        <w:t xml:space="preserve">2 </w:t>
      </w:r>
      <w:r w:rsidRPr="00DF04DC">
        <w:rPr>
          <w:noProof/>
          <w:sz w:val="28"/>
          <w:szCs w:val="32"/>
        </w:rPr>
        <w:t xml:space="preserve">There was a violent earthquake, because an angel of the Lord descended from heaven and approached the tomb. He rolled back the stone and was sitting on it. </w:t>
      </w:r>
      <w:r w:rsidRPr="00DF04DC">
        <w:rPr>
          <w:noProof/>
          <w:sz w:val="28"/>
          <w:szCs w:val="32"/>
          <w:vertAlign w:val="superscript"/>
        </w:rPr>
        <w:t xml:space="preserve">3 </w:t>
      </w:r>
      <w:r w:rsidRPr="00DF04DC">
        <w:rPr>
          <w:noProof/>
          <w:sz w:val="28"/>
          <w:szCs w:val="32"/>
        </w:rPr>
        <w:t xml:space="preserve">His appearance was like lightning, and his clothing was as white as snow. </w:t>
      </w:r>
      <w:r w:rsidRPr="00DF04DC">
        <w:rPr>
          <w:noProof/>
          <w:sz w:val="28"/>
          <w:szCs w:val="32"/>
          <w:vertAlign w:val="superscript"/>
        </w:rPr>
        <w:t>4</w:t>
      </w:r>
      <w:r w:rsidRPr="00DF04DC">
        <w:rPr>
          <w:noProof/>
          <w:sz w:val="28"/>
          <w:szCs w:val="32"/>
        </w:rPr>
        <w:t xml:space="preserve"> The guards were so shaken by fear of him that they became like dead men.</w:t>
      </w:r>
    </w:p>
    <w:p w14:paraId="3C4CF0CA" w14:textId="77777777" w:rsidR="00A12DA1" w:rsidRPr="00DF04DC" w:rsidRDefault="00A12DA1" w:rsidP="00A12DA1">
      <w:pPr>
        <w:ind w:firstLine="360"/>
        <w:rPr>
          <w:noProof/>
          <w:sz w:val="28"/>
          <w:szCs w:val="32"/>
        </w:rPr>
      </w:pPr>
      <w:r w:rsidRPr="00DF04DC">
        <w:rPr>
          <w:noProof/>
          <w:sz w:val="28"/>
          <w:szCs w:val="32"/>
          <w:vertAlign w:val="superscript"/>
        </w:rPr>
        <w:t xml:space="preserve">5 </w:t>
      </w:r>
      <w:r w:rsidRPr="00DF04DC">
        <w:rPr>
          <w:noProof/>
          <w:sz w:val="28"/>
          <w:szCs w:val="32"/>
        </w:rPr>
        <w:t xml:space="preserve">The angel told the women, “Don’t be afraid, because I know you are looking for Jesus who was crucified. </w:t>
      </w:r>
      <w:r w:rsidRPr="00DF04DC">
        <w:rPr>
          <w:noProof/>
          <w:sz w:val="28"/>
          <w:szCs w:val="32"/>
          <w:vertAlign w:val="superscript"/>
        </w:rPr>
        <w:t>6</w:t>
      </w:r>
      <w:r w:rsidRPr="00DF04DC">
        <w:rPr>
          <w:noProof/>
          <w:sz w:val="28"/>
          <w:szCs w:val="32"/>
        </w:rPr>
        <w:t xml:space="preserve"> He is not here. For he has risen, just as he said. Come and see the place where he lay. </w:t>
      </w:r>
      <w:r w:rsidRPr="00DF04DC">
        <w:rPr>
          <w:noProof/>
          <w:sz w:val="28"/>
          <w:szCs w:val="32"/>
          <w:vertAlign w:val="superscript"/>
        </w:rPr>
        <w:t>7</w:t>
      </w:r>
      <w:r w:rsidRPr="00DF04DC">
        <w:rPr>
          <w:noProof/>
          <w:sz w:val="28"/>
          <w:szCs w:val="32"/>
        </w:rPr>
        <w:t xml:space="preserve"> Then go quickly and tell his disciples, ‘He has risen from the dead and indeed he is going ahead of you to Galilee; you will see him there.’ Listen, I have told you.”</w:t>
      </w:r>
    </w:p>
    <w:p w14:paraId="6EBE3C30" w14:textId="77777777" w:rsidR="00A12DA1" w:rsidRPr="00DF04DC" w:rsidRDefault="00A12DA1" w:rsidP="00A12DA1">
      <w:pPr>
        <w:ind w:firstLine="360"/>
        <w:rPr>
          <w:noProof/>
          <w:sz w:val="28"/>
          <w:szCs w:val="32"/>
        </w:rPr>
      </w:pPr>
      <w:r w:rsidRPr="00DF04DC">
        <w:rPr>
          <w:noProof/>
          <w:sz w:val="28"/>
          <w:szCs w:val="32"/>
          <w:vertAlign w:val="superscript"/>
        </w:rPr>
        <w:t>8</w:t>
      </w:r>
      <w:r w:rsidRPr="00DF04DC">
        <w:rPr>
          <w:noProof/>
          <w:sz w:val="28"/>
          <w:szCs w:val="32"/>
        </w:rPr>
        <w:t xml:space="preserve"> So, departing quickly from the tomb with fear and great joy, they ran to tell his disciples the news. </w:t>
      </w:r>
      <w:r w:rsidRPr="00DF04DC">
        <w:rPr>
          <w:noProof/>
          <w:sz w:val="28"/>
          <w:szCs w:val="32"/>
          <w:vertAlign w:val="superscript"/>
        </w:rPr>
        <w:t>9</w:t>
      </w:r>
      <w:r w:rsidRPr="00DF04DC">
        <w:rPr>
          <w:noProof/>
          <w:sz w:val="28"/>
          <w:szCs w:val="32"/>
        </w:rPr>
        <w:t xml:space="preserve"> Just then Jesus met them and said, “Greetings!” They came up, took hold of his feet, and worshiped him. </w:t>
      </w:r>
      <w:r w:rsidRPr="00DF04DC">
        <w:rPr>
          <w:noProof/>
          <w:sz w:val="28"/>
          <w:szCs w:val="32"/>
          <w:vertAlign w:val="superscript"/>
        </w:rPr>
        <w:t>10</w:t>
      </w:r>
      <w:r w:rsidRPr="00DF04DC">
        <w:rPr>
          <w:noProof/>
          <w:sz w:val="28"/>
          <w:szCs w:val="32"/>
        </w:rPr>
        <w:t xml:space="preserve"> Then Jesus told them, “Do not be afraid. Go and tell my brothers to leave for Galilee, and they will see me there.”</w:t>
      </w:r>
    </w:p>
    <w:p w14:paraId="1317F03B" w14:textId="77777777" w:rsidR="00A12DA1" w:rsidRPr="00DF04DC" w:rsidRDefault="00A12DA1" w:rsidP="00A12DA1">
      <w:pPr>
        <w:ind w:firstLine="360"/>
        <w:rPr>
          <w:noProof/>
          <w:sz w:val="28"/>
          <w:szCs w:val="32"/>
        </w:rPr>
      </w:pPr>
      <w:r w:rsidRPr="00DF04DC">
        <w:rPr>
          <w:noProof/>
          <w:sz w:val="28"/>
          <w:szCs w:val="32"/>
          <w:vertAlign w:val="superscript"/>
        </w:rPr>
        <w:t>11</w:t>
      </w:r>
      <w:r w:rsidRPr="00DF04DC">
        <w:rPr>
          <w:noProof/>
          <w:sz w:val="28"/>
          <w:szCs w:val="32"/>
        </w:rPr>
        <w:t xml:space="preserve"> As they were on their way, some of the guards came into the city and reported to the chief priests everything that had happened. </w:t>
      </w:r>
      <w:r w:rsidRPr="00DF04DC">
        <w:rPr>
          <w:noProof/>
          <w:sz w:val="28"/>
          <w:szCs w:val="32"/>
          <w:vertAlign w:val="superscript"/>
        </w:rPr>
        <w:t>12</w:t>
      </w:r>
      <w:r w:rsidRPr="00DF04DC">
        <w:rPr>
          <w:noProof/>
          <w:sz w:val="28"/>
          <w:szCs w:val="32"/>
        </w:rPr>
        <w:t xml:space="preserve"> After the priests had assembled with the elders and agreed on a plan, they gave the soldiers a large sum of money </w:t>
      </w:r>
      <w:r w:rsidRPr="00DF04DC">
        <w:rPr>
          <w:noProof/>
          <w:sz w:val="28"/>
          <w:szCs w:val="32"/>
          <w:vertAlign w:val="superscript"/>
        </w:rPr>
        <w:t>13</w:t>
      </w:r>
      <w:r w:rsidRPr="00DF04DC">
        <w:rPr>
          <w:noProof/>
          <w:sz w:val="28"/>
          <w:szCs w:val="32"/>
        </w:rPr>
        <w:t xml:space="preserve"> and told them, “Say this, ‘His disciples came during the night and stole him while we were sleeping.’ </w:t>
      </w:r>
      <w:r w:rsidRPr="00DF04DC">
        <w:rPr>
          <w:noProof/>
          <w:sz w:val="28"/>
          <w:szCs w:val="32"/>
          <w:vertAlign w:val="superscript"/>
        </w:rPr>
        <w:t>14</w:t>
      </w:r>
      <w:r w:rsidRPr="00DF04DC">
        <w:rPr>
          <w:noProof/>
          <w:sz w:val="28"/>
          <w:szCs w:val="32"/>
        </w:rPr>
        <w:t xml:space="preserve"> If this reaches the governor’s ears, we will deal with him and keep you out of trouble.” </w:t>
      </w:r>
      <w:r w:rsidRPr="00DF04DC">
        <w:rPr>
          <w:noProof/>
          <w:sz w:val="28"/>
          <w:szCs w:val="32"/>
          <w:vertAlign w:val="superscript"/>
        </w:rPr>
        <w:t>15</w:t>
      </w:r>
      <w:r w:rsidRPr="00DF04DC">
        <w:rPr>
          <w:noProof/>
          <w:sz w:val="28"/>
          <w:szCs w:val="32"/>
        </w:rPr>
        <w:t xml:space="preserve"> They took the money and did as they were instructed, and this story has been spread among Jewish people to this day.</w:t>
      </w:r>
    </w:p>
    <w:p w14:paraId="2C009A88" w14:textId="6C37AE9F" w:rsidR="00F36FE7" w:rsidRPr="008F4F72" w:rsidRDefault="00A12DA1" w:rsidP="00A12DA1">
      <w:pPr>
        <w:ind w:firstLine="360"/>
        <w:rPr>
          <w:rFonts w:eastAsiaTheme="majorEastAsia" w:cstheme="majorBidi"/>
          <w:color w:val="0D0D0D" w:themeColor="text1" w:themeTint="F2"/>
          <w:sz w:val="26"/>
          <w:szCs w:val="24"/>
        </w:rPr>
      </w:pPr>
      <w:r w:rsidRPr="00DF04DC">
        <w:rPr>
          <w:noProof/>
          <w:sz w:val="28"/>
          <w:szCs w:val="32"/>
          <w:vertAlign w:val="superscript"/>
        </w:rPr>
        <w:t>16</w:t>
      </w:r>
      <w:r w:rsidRPr="00DF04DC">
        <w:rPr>
          <w:noProof/>
          <w:sz w:val="28"/>
          <w:szCs w:val="32"/>
        </w:rPr>
        <w:t xml:space="preserve"> The eleven disciples traveled to Galilee, to the mountain where Jesus had directed them. </w:t>
      </w:r>
      <w:r w:rsidRPr="00DF04DC">
        <w:rPr>
          <w:noProof/>
          <w:sz w:val="28"/>
          <w:szCs w:val="32"/>
          <w:vertAlign w:val="superscript"/>
        </w:rPr>
        <w:t>17</w:t>
      </w:r>
      <w:r w:rsidRPr="00DF04DC">
        <w:rPr>
          <w:noProof/>
          <w:sz w:val="28"/>
          <w:szCs w:val="32"/>
        </w:rPr>
        <w:t xml:space="preserve"> When they saw him, they worshiped, but some doubted. 18 Jesus came near and said to them, “All authority has been given to me in heaven and on earth. </w:t>
      </w:r>
      <w:r w:rsidRPr="00DF04DC">
        <w:rPr>
          <w:noProof/>
          <w:sz w:val="28"/>
          <w:szCs w:val="32"/>
          <w:vertAlign w:val="superscript"/>
        </w:rPr>
        <w:t>19</w:t>
      </w:r>
      <w:r w:rsidRPr="00DF04DC">
        <w:rPr>
          <w:noProof/>
          <w:sz w:val="28"/>
          <w:szCs w:val="32"/>
        </w:rPr>
        <w:t xml:space="preserve"> Go, therefore, and make disciples of all nations, baptizing them in the name of the Father and of the Son and of the Holy Spirit, </w:t>
      </w:r>
      <w:r w:rsidRPr="00DF04DC">
        <w:rPr>
          <w:noProof/>
          <w:sz w:val="28"/>
          <w:szCs w:val="32"/>
          <w:vertAlign w:val="superscript"/>
        </w:rPr>
        <w:t>20</w:t>
      </w:r>
      <w:r w:rsidRPr="00DF04DC">
        <w:rPr>
          <w:noProof/>
          <w:sz w:val="28"/>
          <w:szCs w:val="32"/>
        </w:rPr>
        <w:t xml:space="preserve"> teaching them to observe everything I have commanded you. And remember, I am with you always, to the end of the age.”</w:t>
      </w:r>
    </w:p>
    <w:p w14:paraId="07D12A80" w14:textId="77777777" w:rsidR="00030052" w:rsidRPr="008F4F72" w:rsidRDefault="00030052" w:rsidP="00F36FE7">
      <w:pPr>
        <w:pStyle w:val="Heading1"/>
        <w:sectPr w:rsidR="00030052" w:rsidRPr="008F4F72" w:rsidSect="007F7FF8">
          <w:headerReference w:type="default" r:id="rId7"/>
          <w:footerReference w:type="first" r:id="rId8"/>
          <w:pgSz w:w="11906" w:h="16838"/>
          <w:pgMar w:top="720" w:right="720" w:bottom="720" w:left="720" w:header="288" w:footer="288" w:gutter="0"/>
          <w:cols w:space="708"/>
          <w:titlePg/>
          <w:docGrid w:linePitch="360"/>
        </w:sectPr>
      </w:pPr>
    </w:p>
    <w:p w14:paraId="357ECBBF" w14:textId="77777777" w:rsidR="00A12DA1" w:rsidRDefault="00A12DA1" w:rsidP="00A12DA1">
      <w:pPr>
        <w:pStyle w:val="Heading1"/>
      </w:pPr>
      <w:r>
        <w:lastRenderedPageBreak/>
        <w:t>Introduction</w:t>
      </w:r>
    </w:p>
    <w:p w14:paraId="5C5B3AEC" w14:textId="77777777" w:rsidR="00A12DA1" w:rsidRDefault="00A12DA1" w:rsidP="00A12DA1"/>
    <w:p w14:paraId="32F05616" w14:textId="77777777" w:rsidR="00A12DA1" w:rsidRDefault="00A12DA1" w:rsidP="00A12DA1"/>
    <w:p w14:paraId="4923687A" w14:textId="77777777" w:rsidR="00A12DA1" w:rsidRDefault="00A12DA1" w:rsidP="00A12DA1"/>
    <w:p w14:paraId="6E6BEC08" w14:textId="77777777" w:rsidR="00A12DA1" w:rsidRDefault="00A12DA1" w:rsidP="00A12DA1"/>
    <w:p w14:paraId="3D4AD555" w14:textId="77777777" w:rsidR="00A12DA1" w:rsidRDefault="00A12DA1" w:rsidP="00A12DA1">
      <w:pPr>
        <w:pStyle w:val="Heading1"/>
      </w:pPr>
      <w:r>
        <w:t>Resurrection, not resuscitation</w:t>
      </w:r>
    </w:p>
    <w:p w14:paraId="7AE70367" w14:textId="77777777" w:rsidR="00A12DA1" w:rsidRDefault="00A12DA1" w:rsidP="00A12DA1"/>
    <w:p w14:paraId="0B7A8B58" w14:textId="77777777" w:rsidR="00A12DA1" w:rsidRDefault="00A12DA1" w:rsidP="00A12DA1"/>
    <w:p w14:paraId="77406B6F" w14:textId="77777777" w:rsidR="00A12DA1" w:rsidRPr="00562D35" w:rsidRDefault="00A12DA1" w:rsidP="00A12DA1"/>
    <w:p w14:paraId="7D667190" w14:textId="77777777" w:rsidR="00A12DA1" w:rsidRDefault="00A12DA1" w:rsidP="00A12DA1">
      <w:pPr>
        <w:pStyle w:val="Heading2"/>
      </w:pPr>
      <w:r>
        <w:t>The hope of a new resurrection existence</w:t>
      </w:r>
    </w:p>
    <w:p w14:paraId="5E1FA569" w14:textId="77777777" w:rsidR="00A12DA1" w:rsidRDefault="00A12DA1" w:rsidP="00A12DA1">
      <w:pPr>
        <w:pStyle w:val="NormalafterHeading2"/>
      </w:pPr>
    </w:p>
    <w:p w14:paraId="7F198FF9" w14:textId="77777777" w:rsidR="00A12DA1" w:rsidRDefault="00A12DA1" w:rsidP="00A12DA1">
      <w:pPr>
        <w:pStyle w:val="NormalafterHeading2"/>
      </w:pPr>
    </w:p>
    <w:p w14:paraId="12B533B4" w14:textId="77777777" w:rsidR="00A12DA1" w:rsidRDefault="00A12DA1" w:rsidP="00A12DA1">
      <w:pPr>
        <w:pStyle w:val="NormalafterHeading2"/>
      </w:pPr>
    </w:p>
    <w:p w14:paraId="4C8D37C3" w14:textId="77777777" w:rsidR="00A12DA1" w:rsidRDefault="00A12DA1" w:rsidP="00A12DA1">
      <w:pPr>
        <w:pStyle w:val="NormalafterHeading2"/>
      </w:pPr>
    </w:p>
    <w:p w14:paraId="60A11698" w14:textId="77777777" w:rsidR="00A12DA1" w:rsidRDefault="00A12DA1" w:rsidP="00A12DA1">
      <w:pPr>
        <w:pStyle w:val="Heading1"/>
      </w:pPr>
      <w:r>
        <w:t>The account and witnesses of the resurrection of Jesus Christ</w:t>
      </w:r>
    </w:p>
    <w:p w14:paraId="1EECAE7F" w14:textId="77777777" w:rsidR="00A12DA1" w:rsidRDefault="00A12DA1" w:rsidP="00A12DA1"/>
    <w:p w14:paraId="78EEF97A" w14:textId="77777777" w:rsidR="00A12DA1" w:rsidRDefault="00A12DA1" w:rsidP="00A12DA1"/>
    <w:p w14:paraId="02E5B822" w14:textId="77777777" w:rsidR="00A12DA1" w:rsidRDefault="00A12DA1" w:rsidP="00A12DA1"/>
    <w:p w14:paraId="41D598BD" w14:textId="77777777" w:rsidR="00A12DA1" w:rsidRDefault="00A12DA1" w:rsidP="00A12DA1"/>
    <w:p w14:paraId="3A5160D5" w14:textId="77777777" w:rsidR="00A12DA1" w:rsidRDefault="00A12DA1" w:rsidP="00A12DA1"/>
    <w:p w14:paraId="5EFC9183" w14:textId="77777777" w:rsidR="00A12DA1" w:rsidRDefault="00A12DA1" w:rsidP="00A12DA1"/>
    <w:p w14:paraId="1A672908" w14:textId="77777777" w:rsidR="00A12DA1" w:rsidRDefault="00A12DA1" w:rsidP="00A12DA1">
      <w:pPr>
        <w:pStyle w:val="Heading1"/>
      </w:pPr>
      <w:r>
        <w:t>Jesus vindicated and exalted as the resurrected Lord</w:t>
      </w:r>
    </w:p>
    <w:p w14:paraId="029DD49A" w14:textId="77777777" w:rsidR="00A12DA1" w:rsidRDefault="00A12DA1" w:rsidP="00A12DA1"/>
    <w:p w14:paraId="7BF1D05D" w14:textId="77777777" w:rsidR="00A12DA1" w:rsidRDefault="00A12DA1" w:rsidP="00A12DA1"/>
    <w:p w14:paraId="06D37760" w14:textId="77777777" w:rsidR="00A12DA1" w:rsidRDefault="00A12DA1" w:rsidP="00A12DA1"/>
    <w:p w14:paraId="79976487" w14:textId="77777777" w:rsidR="00A12DA1" w:rsidRDefault="00A12DA1" w:rsidP="00A12DA1"/>
    <w:p w14:paraId="3FF89A43" w14:textId="77777777" w:rsidR="00A12DA1" w:rsidRDefault="00A12DA1" w:rsidP="00A12DA1"/>
    <w:p w14:paraId="3F42C2B3" w14:textId="77777777" w:rsidR="00A12DA1" w:rsidRDefault="00A12DA1" w:rsidP="00A12DA1"/>
    <w:p w14:paraId="7F341601" w14:textId="77777777" w:rsidR="00A12DA1" w:rsidRPr="00562D35" w:rsidRDefault="00A12DA1" w:rsidP="00A12DA1">
      <w:pPr>
        <w:pStyle w:val="Heading1"/>
      </w:pPr>
      <w:r>
        <w:t>The Holy Life He gives</w:t>
      </w:r>
    </w:p>
    <w:p w14:paraId="0C3D216C" w14:textId="77777777" w:rsidR="00A12DA1" w:rsidRDefault="00A12DA1" w:rsidP="00A12DA1"/>
    <w:p w14:paraId="2037E5DB" w14:textId="77777777" w:rsidR="00A12DA1" w:rsidRDefault="00A12DA1" w:rsidP="00A12DA1"/>
    <w:p w14:paraId="1B79D030" w14:textId="77777777" w:rsidR="00A12DA1" w:rsidRDefault="00A12DA1" w:rsidP="00A12DA1"/>
    <w:p w14:paraId="2B347BCF" w14:textId="77777777" w:rsidR="00A12DA1" w:rsidRPr="004A1327" w:rsidRDefault="00A12DA1" w:rsidP="00A12DA1">
      <w:pPr>
        <w:pStyle w:val="NormalafterHeading2"/>
        <w:ind w:left="0"/>
      </w:pPr>
    </w:p>
    <w:p w14:paraId="2495CC9A" w14:textId="77777777" w:rsidR="004A1327" w:rsidRPr="004A1327" w:rsidRDefault="004A1327" w:rsidP="00A12DA1">
      <w:pPr>
        <w:pStyle w:val="NormalafterHeading2"/>
        <w:ind w:left="0"/>
      </w:pPr>
    </w:p>
    <w:sectPr w:rsidR="004A1327" w:rsidRPr="004A1327" w:rsidSect="00030052">
      <w:headerReference w:type="default" r:id="rId9"/>
      <w:footerReference w:type="first" r:id="rId10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4D63" w14:textId="77777777" w:rsidR="003134FB" w:rsidRDefault="003134FB" w:rsidP="00F32960">
      <w:pPr>
        <w:spacing w:after="0" w:line="240" w:lineRule="auto"/>
      </w:pPr>
      <w:r>
        <w:separator/>
      </w:r>
    </w:p>
  </w:endnote>
  <w:endnote w:type="continuationSeparator" w:id="0">
    <w:p w14:paraId="757A8F1F" w14:textId="77777777" w:rsidR="003134FB" w:rsidRDefault="003134FB" w:rsidP="00F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C0FE" w14:textId="68EC0281" w:rsidR="007F7FF8" w:rsidRDefault="007F7FF8" w:rsidP="007F7FF8">
    <w:pPr>
      <w:pStyle w:val="Footer"/>
      <w:jc w:val="right"/>
    </w:pPr>
    <w:r w:rsidRPr="007F7FF8">
      <w:rPr>
        <w:rFonts w:eastAsia="Calibri" w:cs="Arial"/>
        <w:sz w:val="12"/>
        <w:szCs w:val="12"/>
      </w:rPr>
      <w:t xml:space="preserve">Copyright © 2021 CERC. All rights reserved.  </w:t>
    </w:r>
    <w:r>
      <w:rPr>
        <w:rFonts w:eastAsia="Calibri" w:cs="Arial"/>
        <w:sz w:val="12"/>
        <w:szCs w:val="12"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2403B0EF" wp14:editId="3CA78070">
          <wp:extent cx="659765" cy="3975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71E07" w14:textId="77777777" w:rsidR="007F7FF8" w:rsidRDefault="007F7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4DAF" w14:textId="77777777" w:rsidR="007F7FF8" w:rsidRDefault="007F7FF8" w:rsidP="007F7FF8">
    <w:pPr>
      <w:pStyle w:val="Footer"/>
      <w:jc w:val="right"/>
    </w:pPr>
    <w:r w:rsidRPr="007F7FF8">
      <w:rPr>
        <w:rFonts w:eastAsia="Calibri" w:cs="Arial"/>
        <w:sz w:val="12"/>
        <w:szCs w:val="12"/>
      </w:rPr>
      <w:t xml:space="preserve">Copyright © 2021 CERC. All rights reserved.  </w:t>
    </w:r>
    <w:r>
      <w:rPr>
        <w:rFonts w:eastAsia="Calibri" w:cs="Arial"/>
        <w:sz w:val="12"/>
        <w:szCs w:val="12"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7DF41F86" wp14:editId="196A50FE">
          <wp:extent cx="659765" cy="3975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41508" w14:textId="77777777" w:rsidR="007F7FF8" w:rsidRDefault="007F7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23545" w14:textId="77777777" w:rsidR="003134FB" w:rsidRDefault="003134FB" w:rsidP="00F32960">
      <w:pPr>
        <w:spacing w:after="0" w:line="240" w:lineRule="auto"/>
      </w:pPr>
      <w:r>
        <w:separator/>
      </w:r>
    </w:p>
  </w:footnote>
  <w:footnote w:type="continuationSeparator" w:id="0">
    <w:p w14:paraId="12753C4E" w14:textId="77777777" w:rsidR="003134FB" w:rsidRDefault="003134FB" w:rsidP="00F3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9A95" w14:textId="77777777" w:rsidR="00F36FE7" w:rsidRDefault="00F36FE7" w:rsidP="00F36FE7">
    <w:pPr>
      <w:pStyle w:val="Header"/>
      <w:jc w:val="right"/>
    </w:pPr>
    <w:r>
      <w:ptab w:relativeTo="margin" w:alignment="left" w:leader="none"/>
    </w:r>
  </w:p>
  <w:p w14:paraId="2C009A96" w14:textId="77777777" w:rsidR="00F32960" w:rsidRDefault="00F32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7AC9" w14:textId="77777777" w:rsidR="00F36FE7" w:rsidRDefault="00F36FE7" w:rsidP="00F36FE7">
    <w:pPr>
      <w:pStyle w:val="Header"/>
      <w:jc w:val="right"/>
    </w:pPr>
    <w:r>
      <w:ptab w:relativeTo="margin" w:alignment="left" w:leader="none"/>
    </w:r>
  </w:p>
  <w:p w14:paraId="6A39288A" w14:textId="77777777" w:rsidR="00F32960" w:rsidRDefault="00F32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sDA3tLQwNbUwMjZU0lEKTi0uzszPAykwrAUAc+Jj3ywAAAA="/>
  </w:docVars>
  <w:rsids>
    <w:rsidRoot w:val="00F32960"/>
    <w:rsid w:val="00030052"/>
    <w:rsid w:val="001D5DBF"/>
    <w:rsid w:val="002718EA"/>
    <w:rsid w:val="003134FB"/>
    <w:rsid w:val="0032035F"/>
    <w:rsid w:val="00335B35"/>
    <w:rsid w:val="003E5C59"/>
    <w:rsid w:val="00494592"/>
    <w:rsid w:val="004A1327"/>
    <w:rsid w:val="004E783B"/>
    <w:rsid w:val="004F58A3"/>
    <w:rsid w:val="0060443C"/>
    <w:rsid w:val="006B3DA8"/>
    <w:rsid w:val="007F7FF8"/>
    <w:rsid w:val="00882750"/>
    <w:rsid w:val="00895ED0"/>
    <w:rsid w:val="008C2FAE"/>
    <w:rsid w:val="008F4F72"/>
    <w:rsid w:val="00940A00"/>
    <w:rsid w:val="00A12DA1"/>
    <w:rsid w:val="00A226CF"/>
    <w:rsid w:val="00C5539A"/>
    <w:rsid w:val="00DB566F"/>
    <w:rsid w:val="00E27650"/>
    <w:rsid w:val="00E312FA"/>
    <w:rsid w:val="00ED69EB"/>
    <w:rsid w:val="00F32960"/>
    <w:rsid w:val="00F36FE7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9A7D"/>
  <w15:docId w15:val="{6B8A373D-99BB-450A-9D01-B43E5BC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E7"/>
    <w:pPr>
      <w:spacing w:after="160" w:line="259" w:lineRule="auto"/>
    </w:pPr>
    <w:rPr>
      <w:rFonts w:ascii="AvenirNext LT Pro Regular" w:eastAsiaTheme="minorHAnsi" w:hAnsi="AvenirNext LT Pro Regular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6FE7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F36FE7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F36FE7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60"/>
  </w:style>
  <w:style w:type="paragraph" w:styleId="Footer">
    <w:name w:val="footer"/>
    <w:basedOn w:val="Normal"/>
    <w:link w:val="FooterChar"/>
    <w:uiPriority w:val="99"/>
    <w:unhideWhenUsed/>
    <w:rsid w:val="00F3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60"/>
  </w:style>
  <w:style w:type="paragraph" w:styleId="BalloonText">
    <w:name w:val="Balloon Text"/>
    <w:basedOn w:val="Normal"/>
    <w:link w:val="BalloonTextChar"/>
    <w:uiPriority w:val="99"/>
    <w:semiHidden/>
    <w:unhideWhenUsed/>
    <w:rsid w:val="00F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6FE7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6FE7"/>
    <w:rPr>
      <w:rFonts w:ascii="AvenirNext LT Pro Regular" w:eastAsiaTheme="majorEastAsia" w:hAnsi="AvenirNext LT Pro Regular" w:cstheme="majorBidi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FE7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paragraph" w:customStyle="1" w:styleId="NormalafterHeading2">
    <w:name w:val="Normal after Heading 2"/>
    <w:basedOn w:val="Normal"/>
    <w:link w:val="NormalafterHeading2Char"/>
    <w:qFormat/>
    <w:rsid w:val="00F36FE7"/>
    <w:pPr>
      <w:ind w:left="720"/>
    </w:pPr>
  </w:style>
  <w:style w:type="character" w:customStyle="1" w:styleId="NormalafterHeading2Char">
    <w:name w:val="Normal after Heading 2 Char"/>
    <w:basedOn w:val="DefaultParagraphFont"/>
    <w:link w:val="NormalafterHeading2"/>
    <w:rsid w:val="00F36FE7"/>
    <w:rPr>
      <w:rFonts w:ascii="AvenirNext LT Pro Regular" w:eastAsiaTheme="minorHAnsi" w:hAnsi="AvenirNext LT Pro Regular"/>
      <w:lang w:eastAsia="en-US"/>
    </w:rPr>
  </w:style>
  <w:style w:type="paragraph" w:customStyle="1" w:styleId="NormalafterHeading3">
    <w:name w:val="Normal after Heading 3"/>
    <w:basedOn w:val="Normal"/>
    <w:link w:val="NormalafterHeading3Char"/>
    <w:qFormat/>
    <w:rsid w:val="00F36FE7"/>
    <w:pPr>
      <w:ind w:left="1440"/>
    </w:pPr>
    <w:rPr>
      <w:lang w:eastAsia="en-MY"/>
    </w:rPr>
  </w:style>
  <w:style w:type="character" w:customStyle="1" w:styleId="NormalafterHeading3Char">
    <w:name w:val="Normal after Heading 3 Char"/>
    <w:basedOn w:val="DefaultParagraphFont"/>
    <w:link w:val="NormalafterHeading3"/>
    <w:rsid w:val="00F36FE7"/>
    <w:rPr>
      <w:rFonts w:ascii="AvenirNext LT Pro Regular" w:eastAsiaTheme="minorHAnsi" w:hAnsi="AvenirNext LT Pro Regular"/>
      <w:lang w:eastAsia="en-MY"/>
    </w:rPr>
  </w:style>
  <w:style w:type="character" w:customStyle="1" w:styleId="text">
    <w:name w:val="text"/>
    <w:basedOn w:val="DefaultParagraphFont"/>
    <w:rsid w:val="008F4F72"/>
  </w:style>
  <w:style w:type="character" w:styleId="Hyperlink">
    <w:name w:val="Hyperlink"/>
    <w:basedOn w:val="DefaultParagraphFont"/>
    <w:uiPriority w:val="99"/>
    <w:semiHidden/>
    <w:unhideWhenUsed/>
    <w:rsid w:val="008F4F72"/>
    <w:rPr>
      <w:color w:val="0000FF"/>
      <w:u w:val="single"/>
    </w:rPr>
  </w:style>
  <w:style w:type="character" w:customStyle="1" w:styleId="small-caps">
    <w:name w:val="small-caps"/>
    <w:basedOn w:val="DefaultParagraphFont"/>
    <w:rsid w:val="008F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Timothy Lee</cp:lastModifiedBy>
  <cp:revision>3</cp:revision>
  <cp:lastPrinted>2021-03-20T14:02:00Z</cp:lastPrinted>
  <dcterms:created xsi:type="dcterms:W3CDTF">2021-04-10T11:37:00Z</dcterms:created>
  <dcterms:modified xsi:type="dcterms:W3CDTF">2021-04-10T11:38:00Z</dcterms:modified>
</cp:coreProperties>
</file>